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FD" w:rsidRPr="004E54FD" w:rsidRDefault="00D35E3A" w:rsidP="004E54FD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D</w:t>
      </w:r>
      <w:r w:rsidR="004E54FD" w:rsidRPr="004E54FD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opune</w:t>
      </w:r>
      <w:r w:rsidR="004E54FD" w:rsidRPr="004E54FD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br/>
        <w:t>Popisa isp</w:t>
      </w:r>
      <w:r w:rsidR="004E54FD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rava i službenih obrazaca u 2018</w:t>
      </w:r>
      <w:r w:rsidR="004E54FD" w:rsidRPr="004E54FD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.</w:t>
      </w:r>
    </w:p>
    <w:p w:rsidR="004E54FD" w:rsidRPr="004E54FD" w:rsidRDefault="004E54FD" w:rsidP="004407C6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E54FD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Sukladno obvezi kontinuiranog ažuriranja </w:t>
      </w:r>
      <w:r w:rsidRPr="004E54FD">
        <w:rPr>
          <w:rFonts w:ascii="Times New Roman" w:eastAsia="Calibri" w:hAnsi="Times New Roman" w:cs="Times New Roman"/>
          <w:i/>
          <w:sz w:val="24"/>
          <w:szCs w:val="24"/>
          <w:lang w:val="hr-HR"/>
        </w:rPr>
        <w:t>Popisa isprava i službenih obrazaca</w:t>
      </w:r>
      <w:r w:rsidRPr="004E54FD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koji je sastavni dio </w:t>
      </w:r>
      <w:r w:rsidRPr="004E54FD">
        <w:rPr>
          <w:rFonts w:ascii="Times New Roman" w:eastAsia="Calibri" w:hAnsi="Times New Roman" w:cs="Times New Roman"/>
          <w:i/>
          <w:sz w:val="24"/>
          <w:szCs w:val="24"/>
          <w:lang w:val="hr-HR"/>
        </w:rPr>
        <w:t>Odluke o ispravama i službenim obrascima</w:t>
      </w:r>
      <w:r w:rsidRPr="004E54FD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čiji su sadržaji, </w:t>
      </w:r>
      <w:bookmarkStart w:id="0" w:name="_GoBack"/>
      <w:bookmarkEnd w:id="0"/>
      <w:r w:rsidRPr="004E54FD">
        <w:rPr>
          <w:rFonts w:ascii="Times New Roman" w:eastAsia="Calibri" w:hAnsi="Times New Roman" w:cs="Times New Roman"/>
          <w:sz w:val="24"/>
          <w:szCs w:val="24"/>
          <w:lang w:val="hr-HR"/>
        </w:rPr>
        <w:t>oblik, način zaštite i obvezna primjena propisani zakonima i drugim propisima (Narodne novine, br. 50/11, 119/11, 28/13, 96/13, 47/14, 61/15, 34/16, 17/17</w:t>
      </w:r>
      <w:r w:rsidR="00D35E3A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 </w:t>
      </w:r>
      <w:r w:rsidRPr="004E54FD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86/17</w:t>
      </w:r>
      <w:r w:rsidR="00D35E3A">
        <w:rPr>
          <w:rFonts w:ascii="Times New Roman" w:eastAsia="Calibri" w:hAnsi="Times New Roman" w:cs="Times New Roman"/>
          <w:sz w:val="24"/>
          <w:szCs w:val="24"/>
          <w:lang w:val="hr-HR"/>
        </w:rPr>
        <w:t>, 97/18</w:t>
      </w:r>
      <w:r w:rsidRPr="004E54FD">
        <w:rPr>
          <w:rFonts w:ascii="Times New Roman" w:eastAsia="Calibri" w:hAnsi="Times New Roman" w:cs="Times New Roman"/>
          <w:sz w:val="24"/>
          <w:szCs w:val="24"/>
          <w:lang w:val="hr-HR"/>
        </w:rPr>
        <w:t>), navodimo dopune zaštićenih isprava i obrazaca.</w:t>
      </w:r>
    </w:p>
    <w:p w:rsidR="004E54FD" w:rsidRPr="004E54FD" w:rsidRDefault="004E54FD" w:rsidP="004E54FD">
      <w:pPr>
        <w:tabs>
          <w:tab w:val="left" w:pos="4875"/>
        </w:tabs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 w:rsidRPr="004E54FD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Ministarstvo unutarnjih poslova</w:t>
      </w:r>
      <w:r w:rsidRPr="004E54FD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ab/>
      </w:r>
    </w:p>
    <w:p w:rsidR="004E54FD" w:rsidRPr="004E54FD" w:rsidRDefault="004E54FD" w:rsidP="004E54FD">
      <w:pPr>
        <w:spacing w:after="20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E54FD">
        <w:rPr>
          <w:rFonts w:ascii="Times New Roman" w:eastAsia="Calibri" w:hAnsi="Times New Roman" w:cs="Times New Roman"/>
          <w:sz w:val="24"/>
          <w:szCs w:val="24"/>
          <w:lang w:val="hr-HR"/>
        </w:rPr>
        <w:t>Prema Zakonu o kaznenom postupku (Narodne novine, br. 152/08, 76/09, 80/11, 121/11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- pročišćeni tekst</w:t>
      </w:r>
      <w:r w:rsidRPr="004E54FD">
        <w:rPr>
          <w:rFonts w:ascii="Times New Roman" w:eastAsia="Calibri" w:hAnsi="Times New Roman" w:cs="Times New Roman"/>
          <w:sz w:val="24"/>
          <w:szCs w:val="24"/>
          <w:lang w:val="hr-HR"/>
        </w:rPr>
        <w:t>, 91/12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– Odluka USRH, </w:t>
      </w:r>
      <w:r w:rsidRPr="004E54FD">
        <w:rPr>
          <w:rFonts w:ascii="Times New Roman" w:eastAsia="Calibri" w:hAnsi="Times New Roman" w:cs="Times New Roman"/>
          <w:sz w:val="24"/>
          <w:szCs w:val="24"/>
          <w:lang w:val="hr-HR"/>
        </w:rPr>
        <w:t>143/12, 56/13, 145/13, 152/14 i 70/17).):</w:t>
      </w:r>
    </w:p>
    <w:p w:rsidR="004E54FD" w:rsidRDefault="00D35E3A" w:rsidP="004E54F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U</w:t>
      </w:r>
      <w:r w:rsidR="004E54FD" w:rsidRPr="004E54FD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Popis zaštićenih isprava i službenih obrazaca dodaju se sljedeći obrasci:</w:t>
      </w:r>
    </w:p>
    <w:p w:rsidR="004E54FD" w:rsidRDefault="004E54FD" w:rsidP="004E54FD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Zapisnik o pretrazi pokretne stvari – bez naloga</w:t>
      </w:r>
    </w:p>
    <w:p w:rsidR="004E54FD" w:rsidRDefault="004E54FD" w:rsidP="004E54FD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Zapisnik o pretrazi pokretne stvari i bankovnog sefa - s nalogom</w:t>
      </w:r>
    </w:p>
    <w:p w:rsidR="004E54FD" w:rsidRDefault="004E54FD" w:rsidP="004E54FD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Zapisnik o pretrazi doma i drugih prostora – bez naloga</w:t>
      </w:r>
    </w:p>
    <w:p w:rsidR="004E54FD" w:rsidRDefault="004E54FD" w:rsidP="004E54FD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Zapisnik o pretrazi doma i drugih prostora – s nalogom</w:t>
      </w:r>
    </w:p>
    <w:p w:rsidR="004E54FD" w:rsidRDefault="004E54FD" w:rsidP="004E54FD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Zapisnik o pretrazi osobe – bez naloga</w:t>
      </w:r>
    </w:p>
    <w:p w:rsidR="004E54FD" w:rsidRPr="004E54FD" w:rsidRDefault="004E54FD" w:rsidP="004E54FD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Zapisnik o pretrazi osobe – s nalogom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4E54FD" w:rsidRPr="004E54FD" w:rsidTr="002267E1">
        <w:tc>
          <w:tcPr>
            <w:tcW w:w="4644" w:type="dxa"/>
          </w:tcPr>
          <w:p w:rsidR="004E54FD" w:rsidRPr="004E54FD" w:rsidRDefault="004E54FD" w:rsidP="004E54F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4E5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Naziv isprave i službenog obrasca</w:t>
            </w:r>
          </w:p>
        </w:tc>
        <w:tc>
          <w:tcPr>
            <w:tcW w:w="4644" w:type="dxa"/>
          </w:tcPr>
          <w:p w:rsidR="004E54FD" w:rsidRPr="004E54FD" w:rsidRDefault="004E54FD" w:rsidP="004E54F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4E5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Pravni izvor</w:t>
            </w:r>
          </w:p>
        </w:tc>
      </w:tr>
      <w:tr w:rsidR="004E54FD" w:rsidRPr="004E54FD" w:rsidTr="002267E1">
        <w:tc>
          <w:tcPr>
            <w:tcW w:w="4644" w:type="dxa"/>
          </w:tcPr>
          <w:p w:rsidR="004E54FD" w:rsidRPr="004E54FD" w:rsidRDefault="004E54FD" w:rsidP="004E54F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4E54F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Zapisnik o pretrazi pokretne stvari – bez naloga</w:t>
            </w:r>
          </w:p>
          <w:p w:rsidR="004E54FD" w:rsidRPr="004E54FD" w:rsidRDefault="004E54FD" w:rsidP="004E54FD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4" w:type="dxa"/>
          </w:tcPr>
          <w:p w:rsidR="004E54FD" w:rsidRPr="004E54FD" w:rsidRDefault="004E54FD" w:rsidP="004E54F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Zakon</w:t>
            </w:r>
            <w:r w:rsidRPr="004E54F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o kaznenom postupku (Narodne novine, br. 152/08, 76/09, 80/11, 121/11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- pročišćeni tekst</w:t>
            </w:r>
            <w:r w:rsidRPr="004E54F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 91/12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– Odluka USRH, </w:t>
            </w:r>
            <w:r w:rsidRPr="004E54F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143/12, 56/13, 145/13, 152/14 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70/17)</w:t>
            </w:r>
          </w:p>
        </w:tc>
      </w:tr>
      <w:tr w:rsidR="004E54FD" w:rsidRPr="004E54FD" w:rsidTr="002267E1">
        <w:tc>
          <w:tcPr>
            <w:tcW w:w="4644" w:type="dxa"/>
          </w:tcPr>
          <w:p w:rsidR="004407C6" w:rsidRPr="004407C6" w:rsidRDefault="004407C6" w:rsidP="004407C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4407C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Zapisnik o pretrazi pokretne stvari i bankovnog sefa - s nalogom</w:t>
            </w:r>
          </w:p>
          <w:p w:rsidR="004E54FD" w:rsidRPr="004E54FD" w:rsidRDefault="004E54FD" w:rsidP="004E54FD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4" w:type="dxa"/>
          </w:tcPr>
          <w:p w:rsidR="004E54FD" w:rsidRPr="004E54FD" w:rsidRDefault="004E54FD" w:rsidP="004E54F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Zakon</w:t>
            </w:r>
            <w:r w:rsidRPr="004E54F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o kaznenom postupku (Narodne novine, br. 152/08, 76/09, 80/11, 121/11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- pročišćeni tekst</w:t>
            </w:r>
            <w:r w:rsidRPr="004E54F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 91/12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– Odluka USRH, </w:t>
            </w:r>
            <w:r w:rsidRPr="004E54F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143/12, 56/13, 145/13, 152/14 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70/17)</w:t>
            </w:r>
          </w:p>
        </w:tc>
      </w:tr>
      <w:tr w:rsidR="004E54FD" w:rsidRPr="004E54FD" w:rsidTr="002267E1">
        <w:tc>
          <w:tcPr>
            <w:tcW w:w="4644" w:type="dxa"/>
          </w:tcPr>
          <w:p w:rsidR="004407C6" w:rsidRPr="004407C6" w:rsidRDefault="004407C6" w:rsidP="004407C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4407C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Zapisnik o pretrazi doma i drugih prostora – bez naloga</w:t>
            </w:r>
          </w:p>
          <w:p w:rsidR="004E54FD" w:rsidRPr="004E54FD" w:rsidRDefault="004E54FD" w:rsidP="004E54FD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4" w:type="dxa"/>
          </w:tcPr>
          <w:p w:rsidR="004E54FD" w:rsidRPr="004E54FD" w:rsidRDefault="004E54FD" w:rsidP="004E54F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Zakon</w:t>
            </w:r>
            <w:r w:rsidRPr="004E54F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o kaznenom postupku (Narodne novine, br. 152/08, 76/09, 80/11, 121/11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- pročišćeni tekst</w:t>
            </w:r>
            <w:r w:rsidRPr="004E54F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 91/12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– Odluka USRH, </w:t>
            </w:r>
            <w:r w:rsidRPr="004E54F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143/12, 56/13, 145/13, 152/14 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70/17)</w:t>
            </w:r>
          </w:p>
        </w:tc>
      </w:tr>
      <w:tr w:rsidR="004E54FD" w:rsidRPr="004E54FD" w:rsidTr="002267E1">
        <w:tc>
          <w:tcPr>
            <w:tcW w:w="4644" w:type="dxa"/>
          </w:tcPr>
          <w:p w:rsidR="004407C6" w:rsidRPr="004407C6" w:rsidRDefault="004407C6" w:rsidP="004407C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4407C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Zapisnik o pretrazi doma i drugih prostora – s nalogom</w:t>
            </w:r>
          </w:p>
          <w:p w:rsidR="004E54FD" w:rsidRPr="004E54FD" w:rsidRDefault="004E54FD" w:rsidP="004E54FD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4" w:type="dxa"/>
          </w:tcPr>
          <w:p w:rsidR="004E54FD" w:rsidRPr="004E54FD" w:rsidRDefault="004E54FD" w:rsidP="004E54F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Zakon</w:t>
            </w:r>
            <w:r w:rsidRPr="004E54F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o kaznenom postupku (Narodne novine, br. 152/08, 76/09, 80/11, 121/11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- pročišćeni tekst</w:t>
            </w:r>
            <w:r w:rsidRPr="004E54F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 91/12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– Odluka USRH, </w:t>
            </w:r>
            <w:r w:rsidRPr="004E54F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143/12, 56/13, 145/13, 152/14 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70/17)</w:t>
            </w:r>
          </w:p>
        </w:tc>
      </w:tr>
      <w:tr w:rsidR="004E54FD" w:rsidRPr="004E54FD" w:rsidTr="002267E1">
        <w:tc>
          <w:tcPr>
            <w:tcW w:w="4644" w:type="dxa"/>
          </w:tcPr>
          <w:p w:rsidR="004407C6" w:rsidRPr="004407C6" w:rsidRDefault="004407C6" w:rsidP="004407C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4407C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Zapisnik o pretrazi osobe – bez naloga</w:t>
            </w:r>
          </w:p>
          <w:p w:rsidR="004E54FD" w:rsidRPr="004E54FD" w:rsidRDefault="004E54FD" w:rsidP="004E54FD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4" w:type="dxa"/>
          </w:tcPr>
          <w:p w:rsidR="004E54FD" w:rsidRPr="004E54FD" w:rsidRDefault="004E54FD" w:rsidP="004E54F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Zakon</w:t>
            </w:r>
            <w:r w:rsidRPr="004E54F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o kaznenom postupku (Narodne novine, br. 152/08, 76/09, 80/11, 121/11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- pročišćeni tekst</w:t>
            </w:r>
            <w:r w:rsidRPr="004E54F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 91/12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– Odluka USRH, </w:t>
            </w:r>
            <w:r w:rsidRPr="004E54F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143/12, 56/13, 145/13, 152/14 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70/17)</w:t>
            </w:r>
          </w:p>
        </w:tc>
      </w:tr>
      <w:tr w:rsidR="004E54FD" w:rsidRPr="004E54FD" w:rsidTr="002267E1">
        <w:tc>
          <w:tcPr>
            <w:tcW w:w="4644" w:type="dxa"/>
          </w:tcPr>
          <w:p w:rsidR="004407C6" w:rsidRPr="004407C6" w:rsidRDefault="004407C6" w:rsidP="004407C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4407C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Zapisnik o pretrazi osobe – s nalogom</w:t>
            </w:r>
          </w:p>
          <w:p w:rsidR="004E54FD" w:rsidRPr="004E54FD" w:rsidRDefault="004E54FD" w:rsidP="004E54FD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4" w:type="dxa"/>
          </w:tcPr>
          <w:p w:rsidR="004E54FD" w:rsidRPr="004E54FD" w:rsidRDefault="004E54FD" w:rsidP="004E54F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Zakon</w:t>
            </w:r>
            <w:r w:rsidRPr="004E54F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o kaznenom postupku (Narodne novine, br. 152/08, 76/09, 80/11, 121/11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- pročišćeni tekst</w:t>
            </w:r>
            <w:r w:rsidRPr="004E54F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 91/12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– Odluka USRH, </w:t>
            </w:r>
            <w:r w:rsidRPr="004E54F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143/12, 56/13, 145/13, 152/14 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70/17)</w:t>
            </w:r>
          </w:p>
        </w:tc>
      </w:tr>
    </w:tbl>
    <w:p w:rsidR="004E54FD" w:rsidRPr="004E54FD" w:rsidRDefault="004E54FD" w:rsidP="004E54F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4E54FD" w:rsidRPr="004E54FD" w:rsidRDefault="004E54FD" w:rsidP="004E54F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BC37E5" w:rsidRDefault="004407C6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407C6">
        <w:rPr>
          <w:rFonts w:ascii="Times New Roman" w:hAnsi="Times New Roman" w:cs="Times New Roman"/>
          <w:b/>
          <w:sz w:val="24"/>
          <w:szCs w:val="24"/>
          <w:lang w:val="hr-HR"/>
        </w:rPr>
        <w:t xml:space="preserve">Ministarstvo poljoprivrede </w:t>
      </w:r>
    </w:p>
    <w:p w:rsidR="004407C6" w:rsidRDefault="004407C6" w:rsidP="004407C6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Prema Zakonu o poljoprivredi (Narodne novine, broj: 118/18):</w:t>
      </w:r>
    </w:p>
    <w:p w:rsidR="004407C6" w:rsidRDefault="004407C6" w:rsidP="004407C6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4407C6" w:rsidRDefault="00C11E5D" w:rsidP="004407C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U</w:t>
      </w:r>
      <w:r w:rsidR="004407C6" w:rsidRPr="004E54FD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Popis zaštićenih isprava i službenih obrazaca dodaj</w:t>
      </w:r>
      <w:r w:rsidR="004407C6">
        <w:rPr>
          <w:rFonts w:ascii="Times New Roman" w:eastAsia="Calibri" w:hAnsi="Times New Roman" w:cs="Times New Roman"/>
          <w:sz w:val="24"/>
          <w:szCs w:val="24"/>
          <w:lang w:val="hr-HR"/>
        </w:rPr>
        <w:t>e</w:t>
      </w:r>
      <w:r w:rsidR="004407C6" w:rsidRPr="004E54FD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se sljedeći obra</w:t>
      </w:r>
      <w:r w:rsidR="004407C6">
        <w:rPr>
          <w:rFonts w:ascii="Times New Roman" w:eastAsia="Calibri" w:hAnsi="Times New Roman" w:cs="Times New Roman"/>
          <w:sz w:val="24"/>
          <w:szCs w:val="24"/>
          <w:lang w:val="hr-HR"/>
        </w:rPr>
        <w:t>zac</w:t>
      </w:r>
      <w:r w:rsidR="004407C6" w:rsidRPr="004E54FD">
        <w:rPr>
          <w:rFonts w:ascii="Times New Roman" w:eastAsia="Calibri" w:hAnsi="Times New Roman" w:cs="Times New Roman"/>
          <w:sz w:val="24"/>
          <w:szCs w:val="24"/>
          <w:lang w:val="hr-HR"/>
        </w:rPr>
        <w:t>:</w:t>
      </w:r>
    </w:p>
    <w:p w:rsidR="004407C6" w:rsidRPr="004407C6" w:rsidRDefault="004407C6" w:rsidP="004407C6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Poljoprivredna iskaznica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4407C6" w:rsidRPr="004E54FD" w:rsidTr="002267E1">
        <w:tc>
          <w:tcPr>
            <w:tcW w:w="4644" w:type="dxa"/>
          </w:tcPr>
          <w:p w:rsidR="004407C6" w:rsidRPr="004E54FD" w:rsidRDefault="004407C6" w:rsidP="002267E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4E5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Naziv isprave i službenog obrasca</w:t>
            </w:r>
          </w:p>
        </w:tc>
        <w:tc>
          <w:tcPr>
            <w:tcW w:w="4644" w:type="dxa"/>
          </w:tcPr>
          <w:p w:rsidR="004407C6" w:rsidRPr="004E54FD" w:rsidRDefault="004407C6" w:rsidP="002267E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4E5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Pravni izvor</w:t>
            </w:r>
          </w:p>
        </w:tc>
      </w:tr>
      <w:tr w:rsidR="004407C6" w:rsidRPr="004E54FD" w:rsidTr="002267E1">
        <w:tc>
          <w:tcPr>
            <w:tcW w:w="4644" w:type="dxa"/>
          </w:tcPr>
          <w:p w:rsidR="004407C6" w:rsidRPr="004E54FD" w:rsidRDefault="004407C6" w:rsidP="002267E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Poljoprivredna iskaznica</w:t>
            </w:r>
          </w:p>
          <w:p w:rsidR="004407C6" w:rsidRPr="004E54FD" w:rsidRDefault="004407C6" w:rsidP="002267E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4" w:type="dxa"/>
          </w:tcPr>
          <w:p w:rsidR="004407C6" w:rsidRDefault="004407C6" w:rsidP="004407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Zakon o poljoprivredi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(Narodne novine, broj: 118/18)</w:t>
            </w:r>
          </w:p>
          <w:p w:rsidR="004407C6" w:rsidRPr="004E54FD" w:rsidRDefault="004407C6" w:rsidP="002267E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4407C6" w:rsidRPr="004407C6" w:rsidRDefault="004407C6" w:rsidP="004407C6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sectPr w:rsidR="004407C6" w:rsidRPr="004407C6" w:rsidSect="00AE0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25D8"/>
    <w:multiLevelType w:val="hybridMultilevel"/>
    <w:tmpl w:val="F012932E"/>
    <w:lvl w:ilvl="0" w:tplc="F05230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A2B0E"/>
    <w:multiLevelType w:val="hybridMultilevel"/>
    <w:tmpl w:val="992EF18E"/>
    <w:lvl w:ilvl="0" w:tplc="8334D04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FD"/>
    <w:rsid w:val="004407C6"/>
    <w:rsid w:val="004E54FD"/>
    <w:rsid w:val="009775DB"/>
    <w:rsid w:val="00BC37E5"/>
    <w:rsid w:val="00C11E5D"/>
    <w:rsid w:val="00D3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6411"/>
  <w15:chartTrackingRefBased/>
  <w15:docId w15:val="{7DC7609E-6A9E-45ED-BB4D-EC025767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4FD"/>
    <w:pPr>
      <w:ind w:left="720"/>
      <w:contextualSpacing/>
    </w:pPr>
  </w:style>
  <w:style w:type="paragraph" w:styleId="NoSpacing">
    <w:name w:val="No Spacing"/>
    <w:uiPriority w:val="1"/>
    <w:qFormat/>
    <w:rsid w:val="004407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5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Daliborka Varga</dc:creator>
  <cp:keywords/>
  <dc:description/>
  <cp:lastModifiedBy>Daliborka Varga</cp:lastModifiedBy>
  <cp:revision>2</cp:revision>
  <cp:lastPrinted>2019-01-28T09:46:00Z</cp:lastPrinted>
  <dcterms:created xsi:type="dcterms:W3CDTF">2019-01-28T09:26:00Z</dcterms:created>
  <dcterms:modified xsi:type="dcterms:W3CDTF">2019-01-28T09:54:00Z</dcterms:modified>
</cp:coreProperties>
</file>